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B1487" w14:textId="77777777" w:rsidR="000F4A79" w:rsidRPr="000F4A79" w:rsidRDefault="000F4A79" w:rsidP="000F4A79">
      <w:pPr>
        <w:spacing w:after="0" w:line="240" w:lineRule="auto"/>
        <w:jc w:val="both"/>
      </w:pPr>
      <w:proofErr w:type="spellStart"/>
      <w:r w:rsidRPr="000F4A79">
        <w:t>Kualitas</w:t>
      </w:r>
      <w:proofErr w:type="spellEnd"/>
      <w:r w:rsidRPr="000F4A79">
        <w:t xml:space="preserve"> </w:t>
      </w:r>
      <w:proofErr w:type="spellStart"/>
      <w:r w:rsidRPr="000F4A79">
        <w:t>hasil</w:t>
      </w:r>
      <w:proofErr w:type="spellEnd"/>
      <w:r w:rsidRPr="000F4A79">
        <w:t xml:space="preserve"> </w:t>
      </w:r>
      <w:proofErr w:type="spellStart"/>
      <w:r w:rsidRPr="000F4A79">
        <w:t>cetak</w:t>
      </w:r>
      <w:proofErr w:type="spellEnd"/>
      <w:r w:rsidRPr="000F4A79">
        <w:t xml:space="preserve"> yang </w:t>
      </w:r>
      <w:proofErr w:type="spellStart"/>
      <w:r w:rsidRPr="000F4A79">
        <w:t>tajam</w:t>
      </w:r>
      <w:proofErr w:type="spellEnd"/>
      <w:r w:rsidRPr="000F4A79">
        <w:t xml:space="preserve">, </w:t>
      </w:r>
      <w:proofErr w:type="spellStart"/>
      <w:r w:rsidRPr="000F4A79">
        <w:t>penyerapan</w:t>
      </w:r>
      <w:proofErr w:type="spellEnd"/>
      <w:r w:rsidRPr="000F4A79">
        <w:t xml:space="preserve"> </w:t>
      </w:r>
      <w:proofErr w:type="spellStart"/>
      <w:r w:rsidRPr="000F4A79">
        <w:t>tinta</w:t>
      </w:r>
      <w:proofErr w:type="spellEnd"/>
      <w:r w:rsidRPr="000F4A79">
        <w:t xml:space="preserve"> yang </w:t>
      </w:r>
      <w:proofErr w:type="spellStart"/>
      <w:r w:rsidRPr="000F4A79">
        <w:t>seragam</w:t>
      </w:r>
      <w:proofErr w:type="spellEnd"/>
      <w:r w:rsidRPr="000F4A79">
        <w:t xml:space="preserve">, dan </w:t>
      </w:r>
      <w:proofErr w:type="spellStart"/>
      <w:r w:rsidRPr="000F4A79">
        <w:t>aplikasi</w:t>
      </w:r>
      <w:proofErr w:type="spellEnd"/>
      <w:r w:rsidRPr="000F4A79">
        <w:t xml:space="preserve"> </w:t>
      </w:r>
      <w:proofErr w:type="spellStart"/>
      <w:r w:rsidRPr="000F4A79">
        <w:t>lapisan</w:t>
      </w:r>
      <w:proofErr w:type="spellEnd"/>
      <w:r w:rsidRPr="000F4A79">
        <w:t xml:space="preserve"> (coating) yang </w:t>
      </w:r>
      <w:proofErr w:type="spellStart"/>
      <w:r w:rsidRPr="000F4A79">
        <w:t>mulus</w:t>
      </w:r>
      <w:proofErr w:type="spellEnd"/>
      <w:r w:rsidRPr="000F4A79">
        <w:t xml:space="preserve"> </w:t>
      </w:r>
      <w:proofErr w:type="spellStart"/>
      <w:r w:rsidRPr="000F4A79">
        <w:t>semuanya</w:t>
      </w:r>
      <w:proofErr w:type="spellEnd"/>
      <w:r w:rsidRPr="000F4A79">
        <w:t xml:space="preserve"> </w:t>
      </w:r>
      <w:proofErr w:type="spellStart"/>
      <w:r w:rsidRPr="000F4A79">
        <w:t>bergantung</w:t>
      </w:r>
      <w:proofErr w:type="spellEnd"/>
      <w:r w:rsidRPr="000F4A79">
        <w:t xml:space="preserve"> pada </w:t>
      </w:r>
      <w:proofErr w:type="spellStart"/>
      <w:r w:rsidRPr="000F4A79">
        <w:t>satu</w:t>
      </w:r>
      <w:proofErr w:type="spellEnd"/>
      <w:r w:rsidRPr="000F4A79">
        <w:t xml:space="preserve"> </w:t>
      </w:r>
      <w:proofErr w:type="spellStart"/>
      <w:r w:rsidRPr="000F4A79">
        <w:t>properti</w:t>
      </w:r>
      <w:proofErr w:type="spellEnd"/>
      <w:r w:rsidRPr="000F4A79">
        <w:t xml:space="preserve"> fundamental: </w:t>
      </w:r>
      <w:proofErr w:type="spellStart"/>
      <w:r w:rsidRPr="000F4A79">
        <w:t>kehalusan</w:t>
      </w:r>
      <w:proofErr w:type="spellEnd"/>
      <w:r w:rsidRPr="000F4A79">
        <w:t xml:space="preserve"> </w:t>
      </w:r>
      <w:proofErr w:type="spellStart"/>
      <w:r w:rsidRPr="000F4A79">
        <w:t>permukaan</w:t>
      </w:r>
      <w:proofErr w:type="spellEnd"/>
      <w:r w:rsidRPr="000F4A79">
        <w:t xml:space="preserve"> </w:t>
      </w:r>
      <w:proofErr w:type="spellStart"/>
      <w:r w:rsidRPr="000F4A79">
        <w:t>kertas</w:t>
      </w:r>
      <w:proofErr w:type="spellEnd"/>
      <w:r w:rsidRPr="000F4A79">
        <w:t xml:space="preserve"> </w:t>
      </w:r>
      <w:proofErr w:type="spellStart"/>
      <w:r w:rsidRPr="000F4A79">
        <w:t>atau</w:t>
      </w:r>
      <w:proofErr w:type="spellEnd"/>
      <w:r w:rsidRPr="000F4A79">
        <w:t xml:space="preserve"> </w:t>
      </w:r>
      <w:proofErr w:type="spellStart"/>
      <w:r w:rsidRPr="000F4A79">
        <w:t>karton</w:t>
      </w:r>
      <w:proofErr w:type="spellEnd"/>
      <w:r w:rsidRPr="000F4A79">
        <w:t xml:space="preserve">. </w:t>
      </w:r>
      <w:proofErr w:type="spellStart"/>
      <w:r w:rsidRPr="000F4A79">
        <w:t>Variasi</w:t>
      </w:r>
      <w:proofErr w:type="spellEnd"/>
      <w:r w:rsidRPr="000F4A79">
        <w:t xml:space="preserve"> </w:t>
      </w:r>
      <w:proofErr w:type="spellStart"/>
      <w:r w:rsidRPr="000F4A79">
        <w:t>sekecil</w:t>
      </w:r>
      <w:proofErr w:type="spellEnd"/>
      <w:r w:rsidRPr="000F4A79">
        <w:t xml:space="preserve"> </w:t>
      </w:r>
      <w:proofErr w:type="spellStart"/>
      <w:r w:rsidRPr="000F4A79">
        <w:t>apa</w:t>
      </w:r>
      <w:proofErr w:type="spellEnd"/>
      <w:r w:rsidRPr="000F4A79">
        <w:t xml:space="preserve"> pun </w:t>
      </w:r>
      <w:proofErr w:type="spellStart"/>
      <w:r w:rsidRPr="000F4A79">
        <w:t>dalam</w:t>
      </w:r>
      <w:proofErr w:type="spellEnd"/>
      <w:r w:rsidRPr="000F4A79">
        <w:t xml:space="preserve"> </w:t>
      </w:r>
      <w:proofErr w:type="spellStart"/>
      <w:r w:rsidRPr="000F4A79">
        <w:t>kehalusan</w:t>
      </w:r>
      <w:proofErr w:type="spellEnd"/>
      <w:r w:rsidRPr="000F4A79">
        <w:t xml:space="preserve"> </w:t>
      </w:r>
      <w:proofErr w:type="spellStart"/>
      <w:r w:rsidRPr="000F4A79">
        <w:t>dapat</w:t>
      </w:r>
      <w:proofErr w:type="spellEnd"/>
      <w:r w:rsidRPr="000F4A79">
        <w:t xml:space="preserve"> </w:t>
      </w:r>
      <w:proofErr w:type="spellStart"/>
      <w:r w:rsidRPr="000F4A79">
        <w:t>menyebabkan</w:t>
      </w:r>
      <w:proofErr w:type="spellEnd"/>
      <w:r w:rsidRPr="000F4A79">
        <w:t xml:space="preserve"> </w:t>
      </w:r>
      <w:proofErr w:type="spellStart"/>
      <w:r w:rsidRPr="000F4A79">
        <w:t>cacat</w:t>
      </w:r>
      <w:proofErr w:type="spellEnd"/>
      <w:r w:rsidRPr="000F4A79">
        <w:t xml:space="preserve"> </w:t>
      </w:r>
      <w:proofErr w:type="spellStart"/>
      <w:r w:rsidRPr="000F4A79">
        <w:t>cetak</w:t>
      </w:r>
      <w:proofErr w:type="spellEnd"/>
      <w:r w:rsidRPr="000F4A79">
        <w:t xml:space="preserve"> yang mahal dan </w:t>
      </w:r>
      <w:proofErr w:type="spellStart"/>
      <w:r w:rsidRPr="000F4A79">
        <w:t>hasil</w:t>
      </w:r>
      <w:proofErr w:type="spellEnd"/>
      <w:r w:rsidRPr="000F4A79">
        <w:t xml:space="preserve"> </w:t>
      </w:r>
      <w:proofErr w:type="spellStart"/>
      <w:r w:rsidRPr="000F4A79">
        <w:t>akhir</w:t>
      </w:r>
      <w:proofErr w:type="spellEnd"/>
      <w:r w:rsidRPr="000F4A79">
        <w:t xml:space="preserve"> yang </w:t>
      </w:r>
      <w:proofErr w:type="spellStart"/>
      <w:r w:rsidRPr="000F4A79">
        <w:t>tidak</w:t>
      </w:r>
      <w:proofErr w:type="spellEnd"/>
      <w:r w:rsidRPr="000F4A79">
        <w:t xml:space="preserve"> </w:t>
      </w:r>
      <w:proofErr w:type="spellStart"/>
      <w:r w:rsidRPr="000F4A79">
        <w:t>memuaskan</w:t>
      </w:r>
      <w:proofErr w:type="spellEnd"/>
      <w:r w:rsidRPr="000F4A79">
        <w:t xml:space="preserve">. Kami </w:t>
      </w:r>
      <w:proofErr w:type="spellStart"/>
      <w:r w:rsidRPr="000F4A79">
        <w:t>mempersembahkan</w:t>
      </w:r>
      <w:proofErr w:type="spellEnd"/>
      <w:r w:rsidRPr="000F4A79">
        <w:t xml:space="preserve"> </w:t>
      </w:r>
      <w:proofErr w:type="spellStart"/>
      <w:r w:rsidRPr="000F4A79">
        <w:t>sebuah</w:t>
      </w:r>
      <w:proofErr w:type="spellEnd"/>
      <w:r w:rsidRPr="000F4A79">
        <w:t xml:space="preserve"> </w:t>
      </w:r>
      <w:proofErr w:type="spellStart"/>
      <w:r w:rsidRPr="000F4A79">
        <w:t>instrumen</w:t>
      </w:r>
      <w:proofErr w:type="spellEnd"/>
      <w:r w:rsidRPr="000F4A79">
        <w:t xml:space="preserve"> </w:t>
      </w:r>
      <w:proofErr w:type="spellStart"/>
      <w:r w:rsidRPr="000F4A79">
        <w:t>pengujian</w:t>
      </w:r>
      <w:proofErr w:type="spellEnd"/>
      <w:r w:rsidRPr="000F4A79">
        <w:t xml:space="preserve"> </w:t>
      </w:r>
      <w:proofErr w:type="spellStart"/>
      <w:r w:rsidRPr="000F4A79">
        <w:t>presisi</w:t>
      </w:r>
      <w:proofErr w:type="spellEnd"/>
      <w:r w:rsidRPr="000F4A79">
        <w:t xml:space="preserve"> yang </w:t>
      </w:r>
      <w:proofErr w:type="spellStart"/>
      <w:r w:rsidRPr="000F4A79">
        <w:t>dirancang</w:t>
      </w:r>
      <w:proofErr w:type="spellEnd"/>
      <w:r w:rsidRPr="000F4A79">
        <w:t xml:space="preserve"> </w:t>
      </w:r>
      <w:proofErr w:type="spellStart"/>
      <w:r w:rsidRPr="000F4A79">
        <w:t>untuk</w:t>
      </w:r>
      <w:proofErr w:type="spellEnd"/>
      <w:r w:rsidRPr="000F4A79">
        <w:t xml:space="preserve"> </w:t>
      </w:r>
      <w:proofErr w:type="spellStart"/>
      <w:r w:rsidRPr="000F4A79">
        <w:t>mengukur</w:t>
      </w:r>
      <w:proofErr w:type="spellEnd"/>
      <w:r w:rsidRPr="000F4A79">
        <w:t xml:space="preserve"> </w:t>
      </w:r>
      <w:proofErr w:type="spellStart"/>
      <w:r w:rsidRPr="000F4A79">
        <w:t>secara</w:t>
      </w:r>
      <w:proofErr w:type="spellEnd"/>
      <w:r w:rsidRPr="000F4A79">
        <w:t xml:space="preserve"> </w:t>
      </w:r>
      <w:proofErr w:type="spellStart"/>
      <w:r w:rsidRPr="000F4A79">
        <w:t>kuantitatif</w:t>
      </w:r>
      <w:proofErr w:type="spellEnd"/>
      <w:r w:rsidRPr="000F4A79">
        <w:t xml:space="preserve"> </w:t>
      </w:r>
      <w:proofErr w:type="spellStart"/>
      <w:r w:rsidRPr="000F4A79">
        <w:t>tingkat</w:t>
      </w:r>
      <w:proofErr w:type="spellEnd"/>
      <w:r w:rsidRPr="000F4A79">
        <w:t xml:space="preserve"> </w:t>
      </w:r>
      <w:proofErr w:type="spellStart"/>
      <w:r w:rsidRPr="000F4A79">
        <w:t>kehalusan</w:t>
      </w:r>
      <w:proofErr w:type="spellEnd"/>
      <w:r w:rsidRPr="000F4A79">
        <w:t xml:space="preserve"> </w:t>
      </w:r>
      <w:proofErr w:type="spellStart"/>
      <w:r w:rsidRPr="000F4A79">
        <w:t>permukaan</w:t>
      </w:r>
      <w:proofErr w:type="spellEnd"/>
      <w:r w:rsidRPr="000F4A79">
        <w:t xml:space="preserve">, </w:t>
      </w:r>
      <w:proofErr w:type="spellStart"/>
      <w:r w:rsidRPr="000F4A79">
        <w:t>memberikan</w:t>
      </w:r>
      <w:proofErr w:type="spellEnd"/>
      <w:r w:rsidRPr="000F4A79">
        <w:t xml:space="preserve"> Anda data vital </w:t>
      </w:r>
      <w:proofErr w:type="spellStart"/>
      <w:r w:rsidRPr="000F4A79">
        <w:t>untuk</w:t>
      </w:r>
      <w:proofErr w:type="spellEnd"/>
      <w:r w:rsidRPr="000F4A79">
        <w:t xml:space="preserve"> </w:t>
      </w:r>
      <w:proofErr w:type="spellStart"/>
      <w:r w:rsidRPr="000F4A79">
        <w:t>mengontrol</w:t>
      </w:r>
      <w:proofErr w:type="spellEnd"/>
      <w:r w:rsidRPr="000F4A79">
        <w:t xml:space="preserve"> </w:t>
      </w:r>
      <w:proofErr w:type="spellStart"/>
      <w:r w:rsidRPr="000F4A79">
        <w:t>kualitas</w:t>
      </w:r>
      <w:proofErr w:type="spellEnd"/>
      <w:r w:rsidRPr="000F4A79">
        <w:t xml:space="preserve">, </w:t>
      </w:r>
      <w:proofErr w:type="spellStart"/>
      <w:r w:rsidRPr="000F4A79">
        <w:t>mengoptimalkan</w:t>
      </w:r>
      <w:proofErr w:type="spellEnd"/>
      <w:r w:rsidRPr="000F4A79">
        <w:t xml:space="preserve"> proses </w:t>
      </w:r>
      <w:proofErr w:type="spellStart"/>
      <w:r w:rsidRPr="000F4A79">
        <w:t>produksi</w:t>
      </w:r>
      <w:proofErr w:type="spellEnd"/>
      <w:r w:rsidRPr="000F4A79">
        <w:t xml:space="preserve">, dan </w:t>
      </w:r>
      <w:proofErr w:type="spellStart"/>
      <w:r w:rsidRPr="000F4A79">
        <w:t>menjamin</w:t>
      </w:r>
      <w:proofErr w:type="spellEnd"/>
      <w:r w:rsidRPr="000F4A79">
        <w:t xml:space="preserve"> </w:t>
      </w:r>
      <w:proofErr w:type="spellStart"/>
      <w:r w:rsidRPr="000F4A79">
        <w:t>performa</w:t>
      </w:r>
      <w:proofErr w:type="spellEnd"/>
      <w:r w:rsidRPr="000F4A79">
        <w:t xml:space="preserve"> </w:t>
      </w:r>
      <w:proofErr w:type="spellStart"/>
      <w:r w:rsidRPr="000F4A79">
        <w:t>cetak</w:t>
      </w:r>
      <w:proofErr w:type="spellEnd"/>
      <w:r w:rsidRPr="000F4A79">
        <w:t xml:space="preserve"> yang superior.</w:t>
      </w:r>
    </w:p>
    <w:p w14:paraId="053F841F" w14:textId="77777777" w:rsidR="000F4A79" w:rsidRPr="000F4A79" w:rsidRDefault="000F4A79" w:rsidP="000F4A79">
      <w:pPr>
        <w:spacing w:after="0" w:line="240" w:lineRule="auto"/>
        <w:jc w:val="both"/>
      </w:pPr>
      <w:r w:rsidRPr="000F4A79">
        <w:t xml:space="preserve">Alat </w:t>
      </w:r>
      <w:proofErr w:type="spellStart"/>
      <w:r w:rsidRPr="000F4A79">
        <w:t>ini</w:t>
      </w:r>
      <w:proofErr w:type="spellEnd"/>
      <w:r w:rsidRPr="000F4A79">
        <w:t xml:space="preserve"> </w:t>
      </w:r>
      <w:proofErr w:type="spellStart"/>
      <w:r w:rsidRPr="000F4A79">
        <w:t>bekerja</w:t>
      </w:r>
      <w:proofErr w:type="spellEnd"/>
      <w:r w:rsidRPr="000F4A79">
        <w:t xml:space="preserve"> </w:t>
      </w:r>
      <w:proofErr w:type="spellStart"/>
      <w:r w:rsidRPr="000F4A79">
        <w:t>menggunakan</w:t>
      </w:r>
      <w:proofErr w:type="spellEnd"/>
      <w:r w:rsidRPr="000F4A79">
        <w:t xml:space="preserve"> </w:t>
      </w:r>
      <w:proofErr w:type="spellStart"/>
      <w:r w:rsidRPr="000F4A79">
        <w:t>metode</w:t>
      </w:r>
      <w:proofErr w:type="spellEnd"/>
      <w:r w:rsidRPr="000F4A79">
        <w:t xml:space="preserve"> </w:t>
      </w:r>
      <w:proofErr w:type="spellStart"/>
      <w:r w:rsidRPr="000F4A79">
        <w:t>kebocoran</w:t>
      </w:r>
      <w:proofErr w:type="spellEnd"/>
      <w:r w:rsidRPr="000F4A79">
        <w:t xml:space="preserve"> </w:t>
      </w:r>
      <w:proofErr w:type="spellStart"/>
      <w:r w:rsidRPr="000F4A79">
        <w:t>udara</w:t>
      </w:r>
      <w:proofErr w:type="spellEnd"/>
      <w:r w:rsidRPr="000F4A79">
        <w:t xml:space="preserve"> (air leak) yang </w:t>
      </w:r>
      <w:proofErr w:type="spellStart"/>
      <w:r w:rsidRPr="000F4A79">
        <w:t>telah</w:t>
      </w:r>
      <w:proofErr w:type="spellEnd"/>
      <w:r w:rsidRPr="000F4A79">
        <w:t xml:space="preserve"> </w:t>
      </w:r>
      <w:proofErr w:type="spellStart"/>
      <w:r w:rsidRPr="000F4A79">
        <w:t>menjadi</w:t>
      </w:r>
      <w:proofErr w:type="spellEnd"/>
      <w:r w:rsidRPr="000F4A79">
        <w:t xml:space="preserve"> </w:t>
      </w:r>
      <w:proofErr w:type="spellStart"/>
      <w:r w:rsidRPr="000F4A79">
        <w:t>standar</w:t>
      </w:r>
      <w:proofErr w:type="spellEnd"/>
      <w:r w:rsidRPr="000F4A79">
        <w:t xml:space="preserve"> </w:t>
      </w:r>
      <w:proofErr w:type="spellStart"/>
      <w:r w:rsidRPr="000F4A79">
        <w:t>industri</w:t>
      </w:r>
      <w:proofErr w:type="spellEnd"/>
      <w:r w:rsidRPr="000F4A79">
        <w:t xml:space="preserve">. Sampel </w:t>
      </w:r>
      <w:proofErr w:type="spellStart"/>
      <w:r w:rsidRPr="000F4A79">
        <w:t>kertas</w:t>
      </w:r>
      <w:proofErr w:type="spellEnd"/>
      <w:r w:rsidRPr="000F4A79">
        <w:t xml:space="preserve"> </w:t>
      </w:r>
      <w:proofErr w:type="spellStart"/>
      <w:r w:rsidRPr="000F4A79">
        <w:t>atau</w:t>
      </w:r>
      <w:proofErr w:type="spellEnd"/>
      <w:r w:rsidRPr="000F4A79">
        <w:t xml:space="preserve"> </w:t>
      </w:r>
      <w:proofErr w:type="spellStart"/>
      <w:r w:rsidRPr="000F4A79">
        <w:t>karton</w:t>
      </w:r>
      <w:proofErr w:type="spellEnd"/>
      <w:r w:rsidRPr="000F4A79">
        <w:t xml:space="preserve"> </w:t>
      </w:r>
      <w:proofErr w:type="spellStart"/>
      <w:r w:rsidRPr="000F4A79">
        <w:t>dijepit</w:t>
      </w:r>
      <w:proofErr w:type="spellEnd"/>
      <w:r w:rsidRPr="000F4A79">
        <w:t xml:space="preserve"> </w:t>
      </w:r>
      <w:proofErr w:type="spellStart"/>
      <w:r w:rsidRPr="000F4A79">
        <w:t>dengan</w:t>
      </w:r>
      <w:proofErr w:type="spellEnd"/>
      <w:r w:rsidRPr="000F4A79">
        <w:t xml:space="preserve"> </w:t>
      </w:r>
      <w:proofErr w:type="spellStart"/>
      <w:r w:rsidRPr="000F4A79">
        <w:t>kuat</w:t>
      </w:r>
      <w:proofErr w:type="spellEnd"/>
      <w:r w:rsidRPr="000F4A79">
        <w:t xml:space="preserve"> di </w:t>
      </w:r>
      <w:proofErr w:type="spellStart"/>
      <w:r w:rsidRPr="000F4A79">
        <w:t>bawah</w:t>
      </w:r>
      <w:proofErr w:type="spellEnd"/>
      <w:r w:rsidRPr="000F4A79">
        <w:t xml:space="preserve"> </w:t>
      </w:r>
      <w:proofErr w:type="spellStart"/>
      <w:r w:rsidRPr="000F4A79">
        <w:t>tekanan</w:t>
      </w:r>
      <w:proofErr w:type="spellEnd"/>
      <w:r w:rsidRPr="000F4A79">
        <w:t xml:space="preserve"> yang </w:t>
      </w:r>
      <w:proofErr w:type="spellStart"/>
      <w:r w:rsidRPr="000F4A79">
        <w:t>terkontrol</w:t>
      </w:r>
      <w:proofErr w:type="spellEnd"/>
      <w:r w:rsidRPr="000F4A79">
        <w:t xml:space="preserve"> </w:t>
      </w:r>
      <w:proofErr w:type="spellStart"/>
      <w:r w:rsidRPr="000F4A79">
        <w:t>terhadap</w:t>
      </w:r>
      <w:proofErr w:type="spellEnd"/>
      <w:r w:rsidRPr="000F4A79">
        <w:t xml:space="preserve"> </w:t>
      </w:r>
      <w:proofErr w:type="spellStart"/>
      <w:r w:rsidRPr="000F4A79">
        <w:t>permukaan</w:t>
      </w:r>
      <w:proofErr w:type="spellEnd"/>
      <w:r w:rsidRPr="000F4A79">
        <w:t xml:space="preserve"> </w:t>
      </w:r>
      <w:proofErr w:type="spellStart"/>
      <w:r w:rsidRPr="000F4A79">
        <w:t>kaca</w:t>
      </w:r>
      <w:proofErr w:type="spellEnd"/>
      <w:r w:rsidRPr="000F4A79">
        <w:t xml:space="preserve"> </w:t>
      </w:r>
      <w:proofErr w:type="spellStart"/>
      <w:r w:rsidRPr="000F4A79">
        <w:t>optik</w:t>
      </w:r>
      <w:proofErr w:type="spellEnd"/>
      <w:r w:rsidRPr="000F4A79">
        <w:t xml:space="preserve"> yang sangat rata. </w:t>
      </w:r>
      <w:proofErr w:type="spellStart"/>
      <w:r w:rsidRPr="000F4A79">
        <w:t>Mesin</w:t>
      </w:r>
      <w:proofErr w:type="spellEnd"/>
      <w:r w:rsidRPr="000F4A79">
        <w:t xml:space="preserve"> </w:t>
      </w:r>
      <w:proofErr w:type="spellStart"/>
      <w:r w:rsidRPr="000F4A79">
        <w:t>kemudian</w:t>
      </w:r>
      <w:proofErr w:type="spellEnd"/>
      <w:r w:rsidRPr="000F4A79">
        <w:t xml:space="preserve"> </w:t>
      </w:r>
      <w:proofErr w:type="spellStart"/>
      <w:r w:rsidRPr="000F4A79">
        <w:t>mengukur</w:t>
      </w:r>
      <w:proofErr w:type="spellEnd"/>
      <w:r w:rsidRPr="000F4A79">
        <w:t xml:space="preserve"> </w:t>
      </w:r>
      <w:proofErr w:type="spellStart"/>
      <w:r w:rsidRPr="000F4A79">
        <w:t>waktu</w:t>
      </w:r>
      <w:proofErr w:type="spellEnd"/>
      <w:r w:rsidRPr="000F4A79">
        <w:t xml:space="preserve"> yang </w:t>
      </w:r>
      <w:proofErr w:type="spellStart"/>
      <w:r w:rsidRPr="000F4A79">
        <w:t>dibutuhkan</w:t>
      </w:r>
      <w:proofErr w:type="spellEnd"/>
      <w:r w:rsidRPr="000F4A79">
        <w:t xml:space="preserve"> oleh </w:t>
      </w:r>
      <w:proofErr w:type="spellStart"/>
      <w:r w:rsidRPr="000F4A79">
        <w:t>sejumlah</w:t>
      </w:r>
      <w:proofErr w:type="spellEnd"/>
      <w:r w:rsidRPr="000F4A79">
        <w:t xml:space="preserve"> volume </w:t>
      </w:r>
      <w:proofErr w:type="spellStart"/>
      <w:r w:rsidRPr="000F4A79">
        <w:t>udara</w:t>
      </w:r>
      <w:proofErr w:type="spellEnd"/>
      <w:r w:rsidRPr="000F4A79">
        <w:t xml:space="preserve"> </w:t>
      </w:r>
      <w:proofErr w:type="spellStart"/>
      <w:r w:rsidRPr="000F4A79">
        <w:t>untuk</w:t>
      </w:r>
      <w:proofErr w:type="spellEnd"/>
      <w:r w:rsidRPr="000F4A79">
        <w:t xml:space="preserve"> </w:t>
      </w:r>
      <w:proofErr w:type="spellStart"/>
      <w:r w:rsidRPr="000F4A79">
        <w:t>melewati</w:t>
      </w:r>
      <w:proofErr w:type="spellEnd"/>
      <w:r w:rsidRPr="000F4A79">
        <w:t xml:space="preserve"> </w:t>
      </w:r>
      <w:proofErr w:type="spellStart"/>
      <w:r w:rsidRPr="000F4A79">
        <w:t>celah</w:t>
      </w:r>
      <w:proofErr w:type="spellEnd"/>
      <w:r w:rsidRPr="000F4A79">
        <w:t xml:space="preserve"> </w:t>
      </w:r>
      <w:proofErr w:type="spellStart"/>
      <w:r w:rsidRPr="000F4A79">
        <w:t>mikroskopis</w:t>
      </w:r>
      <w:proofErr w:type="spellEnd"/>
      <w:r w:rsidRPr="000F4A79">
        <w:t xml:space="preserve"> </w:t>
      </w:r>
      <w:proofErr w:type="spellStart"/>
      <w:r w:rsidRPr="000F4A79">
        <w:t>antara</w:t>
      </w:r>
      <w:proofErr w:type="spellEnd"/>
      <w:r w:rsidRPr="000F4A79">
        <w:t xml:space="preserve"> </w:t>
      </w:r>
      <w:proofErr w:type="spellStart"/>
      <w:r w:rsidRPr="000F4A79">
        <w:t>permukaan</w:t>
      </w:r>
      <w:proofErr w:type="spellEnd"/>
      <w:r w:rsidRPr="000F4A79">
        <w:t xml:space="preserve"> </w:t>
      </w:r>
      <w:proofErr w:type="spellStart"/>
      <w:r w:rsidRPr="000F4A79">
        <w:t>kertas</w:t>
      </w:r>
      <w:proofErr w:type="spellEnd"/>
      <w:r w:rsidRPr="000F4A79">
        <w:t xml:space="preserve"> dan </w:t>
      </w:r>
      <w:proofErr w:type="spellStart"/>
      <w:r w:rsidRPr="000F4A79">
        <w:t>pelat</w:t>
      </w:r>
      <w:proofErr w:type="spellEnd"/>
      <w:r w:rsidRPr="000F4A79">
        <w:t xml:space="preserve"> </w:t>
      </w:r>
      <w:proofErr w:type="spellStart"/>
      <w:r w:rsidRPr="000F4A79">
        <w:t>kaca</w:t>
      </w:r>
      <w:proofErr w:type="spellEnd"/>
      <w:r w:rsidRPr="000F4A79">
        <w:t xml:space="preserve">. Waktu yang </w:t>
      </w:r>
      <w:proofErr w:type="spellStart"/>
      <w:r w:rsidRPr="000F4A79">
        <w:t>lebih</w:t>
      </w:r>
      <w:proofErr w:type="spellEnd"/>
      <w:r w:rsidRPr="000F4A79">
        <w:t xml:space="preserve"> lama </w:t>
      </w:r>
      <w:proofErr w:type="spellStart"/>
      <w:r w:rsidRPr="000F4A79">
        <w:t>menunjukkan</w:t>
      </w:r>
      <w:proofErr w:type="spellEnd"/>
      <w:r w:rsidRPr="000F4A79">
        <w:t xml:space="preserve"> </w:t>
      </w:r>
      <w:proofErr w:type="spellStart"/>
      <w:r w:rsidRPr="000F4A79">
        <w:t>kebocoran</w:t>
      </w:r>
      <w:proofErr w:type="spellEnd"/>
      <w:r w:rsidRPr="000F4A79">
        <w:t xml:space="preserve"> </w:t>
      </w:r>
      <w:proofErr w:type="spellStart"/>
      <w:r w:rsidRPr="000F4A79">
        <w:t>udara</w:t>
      </w:r>
      <w:proofErr w:type="spellEnd"/>
      <w:r w:rsidRPr="000F4A79">
        <w:t xml:space="preserve"> yang </w:t>
      </w:r>
      <w:proofErr w:type="spellStart"/>
      <w:r w:rsidRPr="000F4A79">
        <w:t>lebih</w:t>
      </w:r>
      <w:proofErr w:type="spellEnd"/>
      <w:r w:rsidRPr="000F4A79">
        <w:t xml:space="preserve"> </w:t>
      </w:r>
      <w:proofErr w:type="spellStart"/>
      <w:r w:rsidRPr="000F4A79">
        <w:t>sedikit</w:t>
      </w:r>
      <w:proofErr w:type="spellEnd"/>
      <w:r w:rsidRPr="000F4A79">
        <w:t xml:space="preserve">, yang </w:t>
      </w:r>
      <w:proofErr w:type="spellStart"/>
      <w:r w:rsidRPr="000F4A79">
        <w:t>berarti</w:t>
      </w:r>
      <w:proofErr w:type="spellEnd"/>
      <w:r w:rsidRPr="000F4A79">
        <w:t xml:space="preserve"> </w:t>
      </w:r>
      <w:proofErr w:type="spellStart"/>
      <w:r w:rsidRPr="000F4A79">
        <w:t>permukaan</w:t>
      </w:r>
      <w:proofErr w:type="spellEnd"/>
      <w:r w:rsidRPr="000F4A79">
        <w:t xml:space="preserve"> </w:t>
      </w:r>
      <w:proofErr w:type="spellStart"/>
      <w:r w:rsidRPr="000F4A79">
        <w:t>kertas</w:t>
      </w:r>
      <w:proofErr w:type="spellEnd"/>
      <w:r w:rsidRPr="000F4A79">
        <w:t xml:space="preserve"> </w:t>
      </w:r>
      <w:proofErr w:type="spellStart"/>
      <w:r w:rsidRPr="000F4A79">
        <w:t>lebih</w:t>
      </w:r>
      <w:proofErr w:type="spellEnd"/>
      <w:r w:rsidRPr="000F4A79">
        <w:t xml:space="preserve"> </w:t>
      </w:r>
      <w:proofErr w:type="spellStart"/>
      <w:r w:rsidRPr="000F4A79">
        <w:t>halus</w:t>
      </w:r>
      <w:proofErr w:type="spellEnd"/>
      <w:r w:rsidRPr="000F4A79">
        <w:t xml:space="preserve">. </w:t>
      </w:r>
      <w:proofErr w:type="spellStart"/>
      <w:r w:rsidRPr="000F4A79">
        <w:t>Hasilnya</w:t>
      </w:r>
      <w:proofErr w:type="spellEnd"/>
      <w:r w:rsidRPr="000F4A79">
        <w:t xml:space="preserve">, yang </w:t>
      </w:r>
      <w:proofErr w:type="spellStart"/>
      <w:r w:rsidRPr="000F4A79">
        <w:t>ditampilkan</w:t>
      </w:r>
      <w:proofErr w:type="spellEnd"/>
      <w:r w:rsidRPr="000F4A79">
        <w:t xml:space="preserve"> </w:t>
      </w:r>
      <w:proofErr w:type="spellStart"/>
      <w:r w:rsidRPr="000F4A79">
        <w:t>dalam</w:t>
      </w:r>
      <w:proofErr w:type="spellEnd"/>
      <w:r w:rsidRPr="000F4A79">
        <w:t xml:space="preserve"> </w:t>
      </w:r>
      <w:proofErr w:type="spellStart"/>
      <w:r w:rsidRPr="000F4A79">
        <w:t>satuan</w:t>
      </w:r>
      <w:proofErr w:type="spellEnd"/>
      <w:r w:rsidRPr="000F4A79">
        <w:t xml:space="preserve"> </w:t>
      </w:r>
      <w:proofErr w:type="spellStart"/>
      <w:r w:rsidRPr="000F4A79">
        <w:t>detik</w:t>
      </w:r>
      <w:proofErr w:type="spellEnd"/>
      <w:r w:rsidRPr="000F4A79">
        <w:t xml:space="preserve">, </w:t>
      </w:r>
      <w:proofErr w:type="spellStart"/>
      <w:r w:rsidRPr="000F4A79">
        <w:t>memberikan</w:t>
      </w:r>
      <w:proofErr w:type="spellEnd"/>
      <w:r w:rsidRPr="000F4A79">
        <w:t xml:space="preserve"> </w:t>
      </w:r>
      <w:proofErr w:type="spellStart"/>
      <w:r w:rsidRPr="000F4A79">
        <w:t>nilai</w:t>
      </w:r>
      <w:proofErr w:type="spellEnd"/>
      <w:r w:rsidRPr="000F4A79">
        <w:t xml:space="preserve"> </w:t>
      </w:r>
      <w:proofErr w:type="spellStart"/>
      <w:r w:rsidRPr="000F4A79">
        <w:t>numerik</w:t>
      </w:r>
      <w:proofErr w:type="spellEnd"/>
      <w:r w:rsidRPr="000F4A79">
        <w:t xml:space="preserve"> yang </w:t>
      </w:r>
      <w:proofErr w:type="spellStart"/>
      <w:r w:rsidRPr="000F4A79">
        <w:t>jelas</w:t>
      </w:r>
      <w:proofErr w:type="spellEnd"/>
      <w:r w:rsidRPr="000F4A79">
        <w:t xml:space="preserve"> dan </w:t>
      </w:r>
      <w:proofErr w:type="spellStart"/>
      <w:r w:rsidRPr="000F4A79">
        <w:t>dapat</w:t>
      </w:r>
      <w:proofErr w:type="spellEnd"/>
      <w:r w:rsidRPr="000F4A79">
        <w:t xml:space="preserve"> </w:t>
      </w:r>
      <w:proofErr w:type="spellStart"/>
      <w:r w:rsidRPr="000F4A79">
        <w:t>direplikasi</w:t>
      </w:r>
      <w:proofErr w:type="spellEnd"/>
      <w:r w:rsidRPr="000F4A79">
        <w:t xml:space="preserve"> </w:t>
      </w:r>
      <w:proofErr w:type="spellStart"/>
      <w:r w:rsidRPr="000F4A79">
        <w:t>untuk</w:t>
      </w:r>
      <w:proofErr w:type="spellEnd"/>
      <w:r w:rsidRPr="000F4A79">
        <w:t xml:space="preserve"> </w:t>
      </w:r>
      <w:proofErr w:type="spellStart"/>
      <w:r w:rsidRPr="000F4A79">
        <w:t>karakterisasi</w:t>
      </w:r>
      <w:proofErr w:type="spellEnd"/>
      <w:r w:rsidRPr="000F4A79">
        <w:t xml:space="preserve"> </w:t>
      </w:r>
      <w:proofErr w:type="spellStart"/>
      <w:r w:rsidRPr="000F4A79">
        <w:t>kehalusan</w:t>
      </w:r>
      <w:proofErr w:type="spellEnd"/>
      <w:r w:rsidRPr="000F4A79">
        <w:t>.</w:t>
      </w:r>
    </w:p>
    <w:p w14:paraId="70BC3D26" w14:textId="77777777" w:rsidR="000F4A79" w:rsidRPr="000F4A79" w:rsidRDefault="000F4A79" w:rsidP="000F4A79">
      <w:pPr>
        <w:spacing w:after="0" w:line="240" w:lineRule="auto"/>
        <w:jc w:val="both"/>
      </w:pPr>
      <w:proofErr w:type="spellStart"/>
      <w:r w:rsidRPr="000F4A79">
        <w:t>Dengan</w:t>
      </w:r>
      <w:proofErr w:type="spellEnd"/>
      <w:r w:rsidRPr="000F4A79">
        <w:t xml:space="preserve"> </w:t>
      </w:r>
      <w:proofErr w:type="spellStart"/>
      <w:r w:rsidRPr="000F4A79">
        <w:t>rentang</w:t>
      </w:r>
      <w:proofErr w:type="spellEnd"/>
      <w:r w:rsidRPr="000F4A79">
        <w:t xml:space="preserve"> </w:t>
      </w:r>
      <w:proofErr w:type="spellStart"/>
      <w:r w:rsidRPr="000F4A79">
        <w:t>pengukuran</w:t>
      </w:r>
      <w:proofErr w:type="spellEnd"/>
      <w:r w:rsidRPr="000F4A79">
        <w:t xml:space="preserve"> yang sangat </w:t>
      </w:r>
      <w:proofErr w:type="spellStart"/>
      <w:r w:rsidRPr="000F4A79">
        <w:t>luas</w:t>
      </w:r>
      <w:proofErr w:type="spellEnd"/>
      <w:r w:rsidRPr="000F4A79">
        <w:t xml:space="preserve"> </w:t>
      </w:r>
      <w:proofErr w:type="spellStart"/>
      <w:r w:rsidRPr="000F4A79">
        <w:t>hingga</w:t>
      </w:r>
      <w:proofErr w:type="spellEnd"/>
      <w:r w:rsidRPr="000F4A79">
        <w:t xml:space="preserve"> 9999 </w:t>
      </w:r>
      <w:proofErr w:type="spellStart"/>
      <w:r w:rsidRPr="000F4A79">
        <w:t>detik</w:t>
      </w:r>
      <w:proofErr w:type="spellEnd"/>
      <w:r w:rsidRPr="000F4A79">
        <w:t xml:space="preserve"> dan </w:t>
      </w:r>
      <w:proofErr w:type="spellStart"/>
      <w:r w:rsidRPr="000F4A79">
        <w:t>akurasi</w:t>
      </w:r>
      <w:proofErr w:type="spellEnd"/>
      <w:r w:rsidRPr="000F4A79">
        <w:t xml:space="preserve"> </w:t>
      </w:r>
      <w:proofErr w:type="spellStart"/>
      <w:r w:rsidRPr="000F4A79">
        <w:t>tinggi</w:t>
      </w:r>
      <w:proofErr w:type="spellEnd"/>
      <w:r w:rsidRPr="000F4A79">
        <w:t xml:space="preserve"> 0.1 </w:t>
      </w:r>
      <w:proofErr w:type="spellStart"/>
      <w:r w:rsidRPr="000F4A79">
        <w:t>detik</w:t>
      </w:r>
      <w:proofErr w:type="spellEnd"/>
      <w:r w:rsidRPr="000F4A79">
        <w:t xml:space="preserve">, </w:t>
      </w:r>
      <w:proofErr w:type="spellStart"/>
      <w:r w:rsidRPr="000F4A79">
        <w:t>instrumen</w:t>
      </w:r>
      <w:proofErr w:type="spellEnd"/>
      <w:r w:rsidRPr="000F4A79">
        <w:t xml:space="preserve"> </w:t>
      </w:r>
      <w:proofErr w:type="spellStart"/>
      <w:r w:rsidRPr="000F4A79">
        <w:t>ini</w:t>
      </w:r>
      <w:proofErr w:type="spellEnd"/>
      <w:r w:rsidRPr="000F4A79">
        <w:t xml:space="preserve"> sangat </w:t>
      </w:r>
      <w:proofErr w:type="spellStart"/>
      <w:r w:rsidRPr="000F4A79">
        <w:t>serbaguna</w:t>
      </w:r>
      <w:proofErr w:type="spellEnd"/>
      <w:r w:rsidRPr="000F4A79">
        <w:t xml:space="preserve"> </w:t>
      </w:r>
      <w:proofErr w:type="spellStart"/>
      <w:r w:rsidRPr="000F4A79">
        <w:t>untuk</w:t>
      </w:r>
      <w:proofErr w:type="spellEnd"/>
      <w:r w:rsidRPr="000F4A79">
        <w:t xml:space="preserve"> </w:t>
      </w:r>
      <w:proofErr w:type="spellStart"/>
      <w:r w:rsidRPr="000F4A79">
        <w:t>menguji</w:t>
      </w:r>
      <w:proofErr w:type="spellEnd"/>
      <w:r w:rsidRPr="000F4A79">
        <w:t xml:space="preserve"> </w:t>
      </w:r>
      <w:proofErr w:type="spellStart"/>
      <w:r w:rsidRPr="000F4A79">
        <w:t>berbagai</w:t>
      </w:r>
      <w:proofErr w:type="spellEnd"/>
      <w:r w:rsidRPr="000F4A79">
        <w:t xml:space="preserve"> </w:t>
      </w:r>
      <w:proofErr w:type="spellStart"/>
      <w:r w:rsidRPr="000F4A79">
        <w:t>jenis</w:t>
      </w:r>
      <w:proofErr w:type="spellEnd"/>
      <w:r w:rsidRPr="000F4A79">
        <w:t xml:space="preserve"> material, </w:t>
      </w:r>
      <w:proofErr w:type="spellStart"/>
      <w:r w:rsidRPr="000F4A79">
        <w:t>mulai</w:t>
      </w:r>
      <w:proofErr w:type="spellEnd"/>
      <w:r w:rsidRPr="000F4A79">
        <w:t xml:space="preserve"> </w:t>
      </w:r>
      <w:proofErr w:type="spellStart"/>
      <w:r w:rsidRPr="000F4A79">
        <w:t>dari</w:t>
      </w:r>
      <w:proofErr w:type="spellEnd"/>
      <w:r w:rsidRPr="000F4A79">
        <w:t xml:space="preserve"> </w:t>
      </w:r>
      <w:proofErr w:type="spellStart"/>
      <w:r w:rsidRPr="000F4A79">
        <w:t>kertas</w:t>
      </w:r>
      <w:proofErr w:type="spellEnd"/>
      <w:r w:rsidRPr="000F4A79">
        <w:t xml:space="preserve"> </w:t>
      </w:r>
      <w:proofErr w:type="spellStart"/>
      <w:r w:rsidRPr="000F4A79">
        <w:t>koran</w:t>
      </w:r>
      <w:proofErr w:type="spellEnd"/>
      <w:r w:rsidRPr="000F4A79">
        <w:t xml:space="preserve"> yang </w:t>
      </w:r>
      <w:proofErr w:type="spellStart"/>
      <w:r w:rsidRPr="000F4A79">
        <w:t>relatif</w:t>
      </w:r>
      <w:proofErr w:type="spellEnd"/>
      <w:r w:rsidRPr="000F4A79">
        <w:t xml:space="preserve"> </w:t>
      </w:r>
      <w:proofErr w:type="spellStart"/>
      <w:r w:rsidRPr="000F4A79">
        <w:t>kasar</w:t>
      </w:r>
      <w:proofErr w:type="spellEnd"/>
      <w:r w:rsidRPr="000F4A79">
        <w:t xml:space="preserve"> </w:t>
      </w:r>
      <w:proofErr w:type="spellStart"/>
      <w:r w:rsidRPr="000F4A79">
        <w:t>hingga</w:t>
      </w:r>
      <w:proofErr w:type="spellEnd"/>
      <w:r w:rsidRPr="000F4A79">
        <w:t xml:space="preserve"> </w:t>
      </w:r>
      <w:proofErr w:type="spellStart"/>
      <w:r w:rsidRPr="000F4A79">
        <w:t>kertas</w:t>
      </w:r>
      <w:proofErr w:type="spellEnd"/>
      <w:r w:rsidRPr="000F4A79">
        <w:t xml:space="preserve"> </w:t>
      </w:r>
      <w:proofErr w:type="spellStart"/>
      <w:r w:rsidRPr="000F4A79">
        <w:t>seni</w:t>
      </w:r>
      <w:proofErr w:type="spellEnd"/>
      <w:r w:rsidRPr="000F4A79">
        <w:t xml:space="preserve"> </w:t>
      </w:r>
      <w:proofErr w:type="spellStart"/>
      <w:r w:rsidRPr="000F4A79">
        <w:t>berlapis</w:t>
      </w:r>
      <w:proofErr w:type="spellEnd"/>
      <w:r w:rsidRPr="000F4A79">
        <w:t xml:space="preserve"> (coated art paper) yang sangat </w:t>
      </w:r>
      <w:proofErr w:type="spellStart"/>
      <w:r w:rsidRPr="000F4A79">
        <w:t>halus</w:t>
      </w:r>
      <w:proofErr w:type="spellEnd"/>
      <w:r w:rsidRPr="000F4A79">
        <w:t xml:space="preserve">. </w:t>
      </w:r>
      <w:proofErr w:type="spellStart"/>
      <w:r w:rsidRPr="000F4A79">
        <w:t>Pengoperasian</w:t>
      </w:r>
      <w:proofErr w:type="spellEnd"/>
      <w:r w:rsidRPr="000F4A79">
        <w:t xml:space="preserve"> yang </w:t>
      </w:r>
      <w:proofErr w:type="spellStart"/>
      <w:r w:rsidRPr="000F4A79">
        <w:t>efisien</w:t>
      </w:r>
      <w:proofErr w:type="spellEnd"/>
      <w:r w:rsidRPr="000F4A79">
        <w:t xml:space="preserve"> </w:t>
      </w:r>
      <w:proofErr w:type="spellStart"/>
      <w:r w:rsidRPr="000F4A79">
        <w:t>didukung</w:t>
      </w:r>
      <w:proofErr w:type="spellEnd"/>
      <w:r w:rsidRPr="000F4A79">
        <w:t xml:space="preserve"> oleh </w:t>
      </w:r>
      <w:proofErr w:type="spellStart"/>
      <w:r w:rsidRPr="000F4A79">
        <w:t>layar</w:t>
      </w:r>
      <w:proofErr w:type="spellEnd"/>
      <w:r w:rsidRPr="000F4A79">
        <w:t xml:space="preserve"> digital yang </w:t>
      </w:r>
      <w:proofErr w:type="spellStart"/>
      <w:r w:rsidRPr="000F4A79">
        <w:t>jelas</w:t>
      </w:r>
      <w:proofErr w:type="spellEnd"/>
      <w:r w:rsidRPr="000F4A79">
        <w:t xml:space="preserve"> dan </w:t>
      </w:r>
      <w:proofErr w:type="spellStart"/>
      <w:r w:rsidRPr="000F4A79">
        <w:t>antarmuka</w:t>
      </w:r>
      <w:proofErr w:type="spellEnd"/>
      <w:r w:rsidRPr="000F4A79">
        <w:t xml:space="preserve"> </w:t>
      </w:r>
      <w:proofErr w:type="spellStart"/>
      <w:r w:rsidRPr="000F4A79">
        <w:t>komunikasi</w:t>
      </w:r>
      <w:proofErr w:type="spellEnd"/>
      <w:r w:rsidRPr="000F4A79">
        <w:t xml:space="preserve"> RS232 </w:t>
      </w:r>
      <w:proofErr w:type="spellStart"/>
      <w:r w:rsidRPr="000F4A79">
        <w:t>standar</w:t>
      </w:r>
      <w:proofErr w:type="spellEnd"/>
      <w:r w:rsidRPr="000F4A79">
        <w:t xml:space="preserve">. Fitur </w:t>
      </w:r>
      <w:proofErr w:type="spellStart"/>
      <w:r w:rsidRPr="000F4A79">
        <w:t>ini</w:t>
      </w:r>
      <w:proofErr w:type="spellEnd"/>
      <w:r w:rsidRPr="000F4A79">
        <w:t xml:space="preserve"> </w:t>
      </w:r>
      <w:proofErr w:type="spellStart"/>
      <w:r w:rsidRPr="000F4A79">
        <w:t>memungkinkan</w:t>
      </w:r>
      <w:proofErr w:type="spellEnd"/>
      <w:r w:rsidRPr="000F4A79">
        <w:t xml:space="preserve"> transfer data yang </w:t>
      </w:r>
      <w:proofErr w:type="spellStart"/>
      <w:r w:rsidRPr="000F4A79">
        <w:t>mudah</w:t>
      </w:r>
      <w:proofErr w:type="spellEnd"/>
      <w:r w:rsidRPr="000F4A79">
        <w:t xml:space="preserve"> </w:t>
      </w:r>
      <w:proofErr w:type="spellStart"/>
      <w:r w:rsidRPr="000F4A79">
        <w:t>ke</w:t>
      </w:r>
      <w:proofErr w:type="spellEnd"/>
      <w:r w:rsidRPr="000F4A79">
        <w:t xml:space="preserve"> </w:t>
      </w:r>
      <w:proofErr w:type="spellStart"/>
      <w:r w:rsidRPr="000F4A79">
        <w:t>komputer</w:t>
      </w:r>
      <w:proofErr w:type="spellEnd"/>
      <w:r w:rsidRPr="000F4A79">
        <w:t xml:space="preserve"> </w:t>
      </w:r>
      <w:proofErr w:type="spellStart"/>
      <w:r w:rsidRPr="000F4A79">
        <w:t>atau</w:t>
      </w:r>
      <w:proofErr w:type="spellEnd"/>
      <w:r w:rsidRPr="000F4A79">
        <w:t xml:space="preserve"> </w:t>
      </w:r>
      <w:proofErr w:type="spellStart"/>
      <w:r w:rsidRPr="000F4A79">
        <w:t>sistem</w:t>
      </w:r>
      <w:proofErr w:type="spellEnd"/>
      <w:r w:rsidRPr="000F4A79">
        <w:t xml:space="preserve"> </w:t>
      </w:r>
      <w:proofErr w:type="spellStart"/>
      <w:r w:rsidRPr="000F4A79">
        <w:t>manajemen</w:t>
      </w:r>
      <w:proofErr w:type="spellEnd"/>
      <w:r w:rsidRPr="000F4A79">
        <w:t xml:space="preserve"> </w:t>
      </w:r>
      <w:proofErr w:type="spellStart"/>
      <w:r w:rsidRPr="000F4A79">
        <w:t>informasi</w:t>
      </w:r>
      <w:proofErr w:type="spellEnd"/>
      <w:r w:rsidRPr="000F4A79">
        <w:t xml:space="preserve"> </w:t>
      </w:r>
      <w:proofErr w:type="spellStart"/>
      <w:r w:rsidRPr="000F4A79">
        <w:t>laboratorium</w:t>
      </w:r>
      <w:proofErr w:type="spellEnd"/>
      <w:r w:rsidRPr="000F4A79">
        <w:t xml:space="preserve"> (LIMS) </w:t>
      </w:r>
      <w:proofErr w:type="spellStart"/>
      <w:r w:rsidRPr="000F4A79">
        <w:t>untuk</w:t>
      </w:r>
      <w:proofErr w:type="spellEnd"/>
      <w:r w:rsidRPr="000F4A79">
        <w:t xml:space="preserve"> </w:t>
      </w:r>
      <w:proofErr w:type="spellStart"/>
      <w:r w:rsidRPr="000F4A79">
        <w:t>pencatatan</w:t>
      </w:r>
      <w:proofErr w:type="spellEnd"/>
      <w:r w:rsidRPr="000F4A79">
        <w:t xml:space="preserve">, </w:t>
      </w:r>
      <w:proofErr w:type="spellStart"/>
      <w:r w:rsidRPr="000F4A79">
        <w:t>analisis</w:t>
      </w:r>
      <w:proofErr w:type="spellEnd"/>
      <w:r w:rsidRPr="000F4A79">
        <w:t xml:space="preserve"> </w:t>
      </w:r>
      <w:proofErr w:type="spellStart"/>
      <w:r w:rsidRPr="000F4A79">
        <w:t>tren</w:t>
      </w:r>
      <w:proofErr w:type="spellEnd"/>
      <w:r w:rsidRPr="000F4A79">
        <w:t xml:space="preserve">, dan </w:t>
      </w:r>
      <w:proofErr w:type="spellStart"/>
      <w:r w:rsidRPr="000F4A79">
        <w:t>pelaporan</w:t>
      </w:r>
      <w:proofErr w:type="spellEnd"/>
      <w:r w:rsidRPr="000F4A79">
        <w:t xml:space="preserve"> </w:t>
      </w:r>
      <w:proofErr w:type="spellStart"/>
      <w:r w:rsidRPr="000F4A79">
        <w:t>kualitas</w:t>
      </w:r>
      <w:proofErr w:type="spellEnd"/>
      <w:r w:rsidRPr="000F4A79">
        <w:t xml:space="preserve"> </w:t>
      </w:r>
      <w:proofErr w:type="spellStart"/>
      <w:r w:rsidRPr="000F4A79">
        <w:t>secara</w:t>
      </w:r>
      <w:proofErr w:type="spellEnd"/>
      <w:r w:rsidRPr="000F4A79">
        <w:t xml:space="preserve"> digital, </w:t>
      </w:r>
      <w:proofErr w:type="spellStart"/>
      <w:r w:rsidRPr="000F4A79">
        <w:t>meningkatkan</w:t>
      </w:r>
      <w:proofErr w:type="spellEnd"/>
      <w:r w:rsidRPr="000F4A79">
        <w:t xml:space="preserve"> </w:t>
      </w:r>
      <w:proofErr w:type="spellStart"/>
      <w:r w:rsidRPr="000F4A79">
        <w:t>efisiensi</w:t>
      </w:r>
      <w:proofErr w:type="spellEnd"/>
      <w:r w:rsidRPr="000F4A79">
        <w:t xml:space="preserve"> dan </w:t>
      </w:r>
      <w:proofErr w:type="spellStart"/>
      <w:r w:rsidRPr="000F4A79">
        <w:t>mengurangi</w:t>
      </w:r>
      <w:proofErr w:type="spellEnd"/>
      <w:r w:rsidRPr="000F4A79">
        <w:t xml:space="preserve"> </w:t>
      </w:r>
      <w:proofErr w:type="spellStart"/>
      <w:r w:rsidRPr="000F4A79">
        <w:t>kesalahan</w:t>
      </w:r>
      <w:proofErr w:type="spellEnd"/>
      <w:r w:rsidRPr="000F4A79">
        <w:t xml:space="preserve"> </w:t>
      </w:r>
      <w:proofErr w:type="spellStart"/>
      <w:r w:rsidRPr="000F4A79">
        <w:t>manusia</w:t>
      </w:r>
      <w:proofErr w:type="spellEnd"/>
      <w:r w:rsidRPr="000F4A79">
        <w:t>.</w:t>
      </w:r>
    </w:p>
    <w:p w14:paraId="0082DB3C" w14:textId="6878ADAF" w:rsidR="000F4A79" w:rsidRPr="000F4A79" w:rsidRDefault="000F4A79" w:rsidP="000F4A79">
      <w:pPr>
        <w:pBdr>
          <w:bottom w:val="double" w:sz="6" w:space="1" w:color="auto"/>
        </w:pBdr>
        <w:spacing w:after="0" w:line="240" w:lineRule="auto"/>
        <w:jc w:val="both"/>
      </w:pPr>
      <w:proofErr w:type="spellStart"/>
      <w:r w:rsidRPr="000F4A79">
        <w:t>Instrumen</w:t>
      </w:r>
      <w:proofErr w:type="spellEnd"/>
      <w:r w:rsidRPr="000F4A79">
        <w:t xml:space="preserve"> </w:t>
      </w:r>
      <w:proofErr w:type="spellStart"/>
      <w:r w:rsidRPr="000F4A79">
        <w:t>ini</w:t>
      </w:r>
      <w:proofErr w:type="spellEnd"/>
      <w:r w:rsidRPr="000F4A79">
        <w:t xml:space="preserve"> </w:t>
      </w:r>
      <w:proofErr w:type="spellStart"/>
      <w:r w:rsidRPr="000F4A79">
        <w:t>adalah</w:t>
      </w:r>
      <w:proofErr w:type="spellEnd"/>
      <w:r w:rsidRPr="000F4A79">
        <w:t xml:space="preserve"> </w:t>
      </w:r>
      <w:proofErr w:type="spellStart"/>
      <w:r w:rsidRPr="000F4A79">
        <w:t>alat</w:t>
      </w:r>
      <w:proofErr w:type="spellEnd"/>
      <w:r w:rsidRPr="000F4A79">
        <w:t xml:space="preserve"> yang </w:t>
      </w:r>
      <w:proofErr w:type="spellStart"/>
      <w:r w:rsidRPr="000F4A79">
        <w:t>wajib</w:t>
      </w:r>
      <w:proofErr w:type="spellEnd"/>
      <w:r w:rsidRPr="000F4A79">
        <w:t xml:space="preserve"> </w:t>
      </w:r>
      <w:proofErr w:type="spellStart"/>
      <w:r w:rsidRPr="000F4A79">
        <w:t>dimiliki</w:t>
      </w:r>
      <w:proofErr w:type="spellEnd"/>
      <w:r w:rsidRPr="000F4A79">
        <w:t xml:space="preserve"> oleh </w:t>
      </w:r>
      <w:proofErr w:type="spellStart"/>
      <w:r w:rsidRPr="000F4A79">
        <w:t>pabrik</w:t>
      </w:r>
      <w:proofErr w:type="spellEnd"/>
      <w:r w:rsidRPr="000F4A79">
        <w:t xml:space="preserve"> </w:t>
      </w:r>
      <w:proofErr w:type="spellStart"/>
      <w:r w:rsidRPr="000F4A79">
        <w:t>kertas</w:t>
      </w:r>
      <w:proofErr w:type="spellEnd"/>
      <w:r w:rsidRPr="000F4A79">
        <w:t xml:space="preserve">, </w:t>
      </w:r>
      <w:proofErr w:type="spellStart"/>
      <w:r w:rsidRPr="000F4A79">
        <w:t>perusahaan</w:t>
      </w:r>
      <w:proofErr w:type="spellEnd"/>
      <w:r w:rsidRPr="000F4A79">
        <w:t xml:space="preserve"> </w:t>
      </w:r>
      <w:proofErr w:type="spellStart"/>
      <w:r w:rsidRPr="000F4A79">
        <w:t>percetakan</w:t>
      </w:r>
      <w:proofErr w:type="spellEnd"/>
      <w:r w:rsidRPr="000F4A79">
        <w:t xml:space="preserve">, dan </w:t>
      </w:r>
      <w:proofErr w:type="spellStart"/>
      <w:r w:rsidRPr="000F4A79">
        <w:t>produsen</w:t>
      </w:r>
      <w:proofErr w:type="spellEnd"/>
      <w:r w:rsidRPr="000F4A79">
        <w:t xml:space="preserve"> </w:t>
      </w:r>
      <w:proofErr w:type="spellStart"/>
      <w:r w:rsidRPr="000F4A79">
        <w:t>kemasan</w:t>
      </w:r>
      <w:proofErr w:type="spellEnd"/>
      <w:r w:rsidRPr="000F4A79">
        <w:t xml:space="preserve">. Ini sangat </w:t>
      </w:r>
      <w:proofErr w:type="spellStart"/>
      <w:r w:rsidRPr="000F4A79">
        <w:t>penting</w:t>
      </w:r>
      <w:proofErr w:type="spellEnd"/>
      <w:r w:rsidRPr="000F4A79">
        <w:t xml:space="preserve"> </w:t>
      </w:r>
      <w:proofErr w:type="spellStart"/>
      <w:r w:rsidRPr="000F4A79">
        <w:t>untuk</w:t>
      </w:r>
      <w:proofErr w:type="spellEnd"/>
      <w:r w:rsidRPr="000F4A79">
        <w:t xml:space="preserve"> </w:t>
      </w:r>
      <w:proofErr w:type="spellStart"/>
      <w:r w:rsidRPr="000F4A79">
        <w:t>memantau</w:t>
      </w:r>
      <w:proofErr w:type="spellEnd"/>
      <w:r w:rsidRPr="000F4A79">
        <w:t xml:space="preserve"> proses </w:t>
      </w:r>
      <w:proofErr w:type="spellStart"/>
      <w:r w:rsidRPr="000F4A79">
        <w:rPr>
          <w:i/>
          <w:iCs/>
        </w:rPr>
        <w:t>calendering</w:t>
      </w:r>
      <w:proofErr w:type="spellEnd"/>
      <w:r w:rsidRPr="000F4A79">
        <w:t xml:space="preserve">, </w:t>
      </w:r>
      <w:proofErr w:type="spellStart"/>
      <w:r w:rsidRPr="000F4A79">
        <w:t>memilih</w:t>
      </w:r>
      <w:proofErr w:type="spellEnd"/>
      <w:r w:rsidRPr="000F4A79">
        <w:t xml:space="preserve"> </w:t>
      </w:r>
      <w:proofErr w:type="spellStart"/>
      <w:r w:rsidRPr="000F4A79">
        <w:t>bahan</w:t>
      </w:r>
      <w:proofErr w:type="spellEnd"/>
      <w:r w:rsidRPr="000F4A79">
        <w:t xml:space="preserve"> yang </w:t>
      </w:r>
      <w:proofErr w:type="spellStart"/>
      <w:r w:rsidRPr="000F4A79">
        <w:t>tepat</w:t>
      </w:r>
      <w:proofErr w:type="spellEnd"/>
      <w:r w:rsidRPr="000F4A79">
        <w:t xml:space="preserve"> </w:t>
      </w:r>
      <w:proofErr w:type="spellStart"/>
      <w:r w:rsidRPr="000F4A79">
        <w:t>untuk</w:t>
      </w:r>
      <w:proofErr w:type="spellEnd"/>
      <w:r w:rsidRPr="000F4A79">
        <w:t xml:space="preserve"> </w:t>
      </w:r>
      <w:proofErr w:type="spellStart"/>
      <w:r w:rsidRPr="000F4A79">
        <w:t>pekerjaan</w:t>
      </w:r>
      <w:proofErr w:type="spellEnd"/>
      <w:r w:rsidRPr="000F4A79">
        <w:t xml:space="preserve"> </w:t>
      </w:r>
      <w:proofErr w:type="spellStart"/>
      <w:r w:rsidRPr="000F4A79">
        <w:t>cetak</w:t>
      </w:r>
      <w:proofErr w:type="spellEnd"/>
      <w:r w:rsidRPr="000F4A79">
        <w:t xml:space="preserve"> </w:t>
      </w:r>
      <w:proofErr w:type="spellStart"/>
      <w:r w:rsidRPr="000F4A79">
        <w:t>tertentu</w:t>
      </w:r>
      <w:proofErr w:type="spellEnd"/>
      <w:r w:rsidRPr="000F4A79">
        <w:t xml:space="preserve">, dan </w:t>
      </w:r>
      <w:proofErr w:type="spellStart"/>
      <w:r w:rsidRPr="000F4A79">
        <w:t>melakukan</w:t>
      </w:r>
      <w:proofErr w:type="spellEnd"/>
      <w:r w:rsidRPr="000F4A79">
        <w:t xml:space="preserve"> troubleshooting </w:t>
      </w:r>
      <w:proofErr w:type="spellStart"/>
      <w:r w:rsidRPr="000F4A79">
        <w:t>masalah</w:t>
      </w:r>
      <w:proofErr w:type="spellEnd"/>
      <w:r w:rsidRPr="000F4A79">
        <w:t xml:space="preserve"> </w:t>
      </w:r>
      <w:proofErr w:type="spellStart"/>
      <w:r w:rsidRPr="000F4A79">
        <w:t>kualitas</w:t>
      </w:r>
      <w:proofErr w:type="spellEnd"/>
      <w:r w:rsidRPr="000F4A79">
        <w:t xml:space="preserve"> </w:t>
      </w:r>
      <w:proofErr w:type="spellStart"/>
      <w:r w:rsidRPr="000F4A79">
        <w:t>cetak</w:t>
      </w:r>
      <w:proofErr w:type="spellEnd"/>
      <w:r w:rsidRPr="000F4A79">
        <w:t xml:space="preserve"> yang </w:t>
      </w:r>
      <w:proofErr w:type="spellStart"/>
      <w:r w:rsidRPr="000F4A79">
        <w:t>berkaitan</w:t>
      </w:r>
      <w:proofErr w:type="spellEnd"/>
      <w:r w:rsidRPr="000F4A79">
        <w:t xml:space="preserve"> </w:t>
      </w:r>
      <w:proofErr w:type="spellStart"/>
      <w:r w:rsidRPr="000F4A79">
        <w:t>dengan</w:t>
      </w:r>
      <w:proofErr w:type="spellEnd"/>
      <w:r w:rsidRPr="000F4A79">
        <w:t xml:space="preserve"> </w:t>
      </w:r>
      <w:proofErr w:type="spellStart"/>
      <w:r w:rsidRPr="000F4A79">
        <w:t>permukaan</w:t>
      </w:r>
      <w:proofErr w:type="spellEnd"/>
      <w:r w:rsidRPr="000F4A79">
        <w:t xml:space="preserve">. </w:t>
      </w:r>
      <w:proofErr w:type="spellStart"/>
      <w:r w:rsidRPr="000F4A79">
        <w:t>Dengan</w:t>
      </w:r>
      <w:proofErr w:type="spellEnd"/>
      <w:r w:rsidRPr="000F4A79">
        <w:t xml:space="preserve"> </w:t>
      </w:r>
      <w:proofErr w:type="spellStart"/>
      <w:r w:rsidRPr="000F4A79">
        <w:t>mengontrol</w:t>
      </w:r>
      <w:proofErr w:type="spellEnd"/>
      <w:r w:rsidRPr="000F4A79">
        <w:t xml:space="preserve"> </w:t>
      </w:r>
      <w:proofErr w:type="spellStart"/>
      <w:r w:rsidRPr="000F4A79">
        <w:t>kehalusan</w:t>
      </w:r>
      <w:proofErr w:type="spellEnd"/>
      <w:r w:rsidRPr="000F4A79">
        <w:t xml:space="preserve">, Anda </w:t>
      </w:r>
      <w:proofErr w:type="spellStart"/>
      <w:r w:rsidRPr="000F4A79">
        <w:t>secara</w:t>
      </w:r>
      <w:proofErr w:type="spellEnd"/>
      <w:r w:rsidRPr="000F4A79">
        <w:t xml:space="preserve"> </w:t>
      </w:r>
      <w:proofErr w:type="spellStart"/>
      <w:r w:rsidRPr="000F4A79">
        <w:t>langsung</w:t>
      </w:r>
      <w:proofErr w:type="spellEnd"/>
      <w:r w:rsidRPr="000F4A79">
        <w:t xml:space="preserve"> </w:t>
      </w:r>
      <w:proofErr w:type="spellStart"/>
      <w:r w:rsidRPr="000F4A79">
        <w:t>mengontrol</w:t>
      </w:r>
      <w:proofErr w:type="spellEnd"/>
      <w:r w:rsidRPr="000F4A79">
        <w:t xml:space="preserve"> </w:t>
      </w:r>
      <w:proofErr w:type="spellStart"/>
      <w:r w:rsidRPr="000F4A79">
        <w:t>kualitas</w:t>
      </w:r>
      <w:proofErr w:type="spellEnd"/>
      <w:r w:rsidRPr="000F4A79">
        <w:t xml:space="preserve"> </w:t>
      </w:r>
      <w:proofErr w:type="spellStart"/>
      <w:r w:rsidRPr="000F4A79">
        <w:t>produk</w:t>
      </w:r>
      <w:proofErr w:type="spellEnd"/>
      <w:r w:rsidRPr="000F4A79">
        <w:t xml:space="preserve"> </w:t>
      </w:r>
      <w:proofErr w:type="spellStart"/>
      <w:r w:rsidRPr="000F4A79">
        <w:t>akhir</w:t>
      </w:r>
      <w:proofErr w:type="spellEnd"/>
      <w:r w:rsidRPr="000F4A79">
        <w:t xml:space="preserve"> Anda. </w:t>
      </w:r>
      <w:proofErr w:type="spellStart"/>
      <w:r w:rsidRPr="000F4A79">
        <w:t>Jadikan</w:t>
      </w:r>
      <w:proofErr w:type="spellEnd"/>
      <w:r w:rsidRPr="000F4A79">
        <w:t xml:space="preserve"> </w:t>
      </w:r>
      <w:proofErr w:type="spellStart"/>
      <w:r w:rsidRPr="000F4A79">
        <w:t>alat</w:t>
      </w:r>
      <w:proofErr w:type="spellEnd"/>
      <w:r w:rsidRPr="000F4A79">
        <w:t xml:space="preserve"> uji </w:t>
      </w:r>
      <w:proofErr w:type="spellStart"/>
      <w:r w:rsidRPr="000F4A79">
        <w:t>kehalusan</w:t>
      </w:r>
      <w:proofErr w:type="spellEnd"/>
      <w:r w:rsidRPr="000F4A79">
        <w:t xml:space="preserve"> </w:t>
      </w:r>
      <w:proofErr w:type="spellStart"/>
      <w:r w:rsidRPr="000F4A79">
        <w:t>ini</w:t>
      </w:r>
      <w:proofErr w:type="spellEnd"/>
      <w:r w:rsidRPr="000F4A79">
        <w:t xml:space="preserve"> </w:t>
      </w:r>
      <w:proofErr w:type="spellStart"/>
      <w:r w:rsidRPr="000F4A79">
        <w:t>sebagai</w:t>
      </w:r>
      <w:proofErr w:type="spellEnd"/>
      <w:r w:rsidRPr="000F4A79">
        <w:t xml:space="preserve"> </w:t>
      </w:r>
      <w:proofErr w:type="spellStart"/>
      <w:r w:rsidRPr="000F4A79">
        <w:t>bagian</w:t>
      </w:r>
      <w:proofErr w:type="spellEnd"/>
      <w:r w:rsidRPr="000F4A79">
        <w:t xml:space="preserve"> integral </w:t>
      </w:r>
      <w:proofErr w:type="spellStart"/>
      <w:r w:rsidRPr="000F4A79">
        <w:t>dari</w:t>
      </w:r>
      <w:proofErr w:type="spellEnd"/>
      <w:r w:rsidRPr="000F4A79">
        <w:t xml:space="preserve"> </w:t>
      </w:r>
      <w:proofErr w:type="spellStart"/>
      <w:r w:rsidRPr="000F4A79">
        <w:t>laboratorium</w:t>
      </w:r>
      <w:proofErr w:type="spellEnd"/>
      <w:r w:rsidRPr="000F4A79">
        <w:t xml:space="preserve"> </w:t>
      </w:r>
      <w:proofErr w:type="spellStart"/>
      <w:r w:rsidRPr="000F4A79">
        <w:t>jaminan</w:t>
      </w:r>
      <w:proofErr w:type="spellEnd"/>
      <w:r w:rsidRPr="000F4A79">
        <w:t xml:space="preserve"> </w:t>
      </w:r>
      <w:proofErr w:type="spellStart"/>
      <w:r w:rsidRPr="000F4A79">
        <w:t>kualitas</w:t>
      </w:r>
      <w:proofErr w:type="spellEnd"/>
      <w:r w:rsidRPr="000F4A79">
        <w:t xml:space="preserve"> Anda </w:t>
      </w:r>
      <w:proofErr w:type="spellStart"/>
      <w:r w:rsidRPr="000F4A79">
        <w:t>untuk</w:t>
      </w:r>
      <w:proofErr w:type="spellEnd"/>
      <w:r w:rsidRPr="000F4A79">
        <w:t xml:space="preserve"> </w:t>
      </w:r>
      <w:proofErr w:type="spellStart"/>
      <w:r w:rsidRPr="000F4A79">
        <w:t>secara</w:t>
      </w:r>
      <w:proofErr w:type="spellEnd"/>
      <w:r w:rsidRPr="000F4A79">
        <w:t xml:space="preserve"> </w:t>
      </w:r>
      <w:proofErr w:type="spellStart"/>
      <w:r w:rsidRPr="000F4A79">
        <w:t>konsisten</w:t>
      </w:r>
      <w:proofErr w:type="spellEnd"/>
      <w:r w:rsidRPr="000F4A79">
        <w:t xml:space="preserve"> </w:t>
      </w:r>
      <w:proofErr w:type="spellStart"/>
      <w:r w:rsidRPr="000F4A79">
        <w:t>memberikan</w:t>
      </w:r>
      <w:proofErr w:type="spellEnd"/>
      <w:r w:rsidRPr="000F4A79">
        <w:t xml:space="preserve"> </w:t>
      </w:r>
      <w:proofErr w:type="spellStart"/>
      <w:r w:rsidRPr="000F4A79">
        <w:t>produk</w:t>
      </w:r>
      <w:proofErr w:type="spellEnd"/>
      <w:r w:rsidRPr="000F4A79">
        <w:t xml:space="preserve"> </w:t>
      </w:r>
      <w:proofErr w:type="spellStart"/>
      <w:r w:rsidRPr="000F4A79">
        <w:t>dengan</w:t>
      </w:r>
      <w:proofErr w:type="spellEnd"/>
      <w:r w:rsidRPr="000F4A79">
        <w:t xml:space="preserve"> </w:t>
      </w:r>
      <w:proofErr w:type="spellStart"/>
      <w:r w:rsidRPr="000F4A79">
        <w:t>daya</w:t>
      </w:r>
      <w:proofErr w:type="spellEnd"/>
      <w:r w:rsidRPr="000F4A79">
        <w:t xml:space="preserve"> </w:t>
      </w:r>
      <w:proofErr w:type="spellStart"/>
      <w:r w:rsidRPr="000F4A79">
        <w:t>tarik</w:t>
      </w:r>
      <w:proofErr w:type="spellEnd"/>
      <w:r w:rsidRPr="000F4A79">
        <w:t xml:space="preserve"> visual dan </w:t>
      </w:r>
      <w:proofErr w:type="spellStart"/>
      <w:r w:rsidRPr="000F4A79">
        <w:t>kualitas</w:t>
      </w:r>
      <w:proofErr w:type="spellEnd"/>
      <w:r w:rsidRPr="000F4A79">
        <w:t xml:space="preserve"> </w:t>
      </w:r>
      <w:proofErr w:type="spellStart"/>
      <w:r w:rsidRPr="000F4A79">
        <w:t>cetak</w:t>
      </w:r>
      <w:proofErr w:type="spellEnd"/>
      <w:r w:rsidRPr="000F4A79">
        <w:t xml:space="preserve"> </w:t>
      </w:r>
      <w:proofErr w:type="spellStart"/>
      <w:r w:rsidRPr="000F4A79">
        <w:t>terbaik</w:t>
      </w:r>
      <w:proofErr w:type="spellEnd"/>
      <w:r>
        <w:t>.</w:t>
      </w:r>
    </w:p>
    <w:p w14:paraId="73828CC2" w14:textId="77777777" w:rsidR="000F4A79" w:rsidRPr="000F4A79" w:rsidRDefault="000F4A79" w:rsidP="000F4A79">
      <w:pPr>
        <w:spacing w:after="0" w:line="240" w:lineRule="auto"/>
        <w:jc w:val="both"/>
      </w:pPr>
      <w:r w:rsidRPr="000F4A79">
        <w:t>The quality of a sharp printed image, uniform ink absorption, and a flawless coating application all depend on one fundamental property: the surface smoothness of the paper or board. The slightest variation in smoothness can lead to costly print defects and an unsatisfactory final appearance. We present a precision testing instrument designed to quantitatively measure the degree of surface smoothness, providing you with the vital data to control quality, optimize production processes, and guarantee superior print performance.</w:t>
      </w:r>
    </w:p>
    <w:p w14:paraId="725EEB9B" w14:textId="77777777" w:rsidR="000F4A79" w:rsidRPr="000F4A79" w:rsidRDefault="000F4A79" w:rsidP="000F4A79">
      <w:pPr>
        <w:spacing w:after="0" w:line="240" w:lineRule="auto"/>
        <w:jc w:val="both"/>
      </w:pPr>
      <w:r w:rsidRPr="000F4A79">
        <w:t>This instrument operates using the industry-standard air leak method. A paper or board sample is securely clamped under a controlled pressure against a perfectly flat optical glass surface. The machine then measures the time required for a specific volume of air to pass through the microscopic gaps between the paper's surface and the glass plate. A longer time indicates less air leakage, which means the paper surface is smoother. The result, displayed in seconds, provides a clear, replicable numerical value for smoothness characterization.</w:t>
      </w:r>
    </w:p>
    <w:p w14:paraId="3E818056" w14:textId="77777777" w:rsidR="000F4A79" w:rsidRPr="000F4A79" w:rsidRDefault="000F4A79" w:rsidP="000F4A79">
      <w:pPr>
        <w:spacing w:after="0" w:line="240" w:lineRule="auto"/>
        <w:jc w:val="both"/>
      </w:pPr>
      <w:r w:rsidRPr="000F4A79">
        <w:t>With a very wide measurement range of up to 9999 seconds and a high accuracy of 0.1 seconds, this instrument is incredibly versatile for testing a variety of materials, from relatively rough newsprint to exceptionally smooth coated art papers. Efficient operation is supported by a clear digital display and a standard RS232 communication interface. This feature allows for easy data transfer to a computer or Laboratory Information Management System (LIMS) for logging, trend analysis, and digital quality reporting, improving efficiency and reducing human error.</w:t>
      </w:r>
    </w:p>
    <w:p w14:paraId="223C56E8" w14:textId="6BF9C7F3" w:rsidR="000F4A79" w:rsidRDefault="000F4A79" w:rsidP="000F4A79">
      <w:pPr>
        <w:spacing w:after="0" w:line="240" w:lineRule="auto"/>
        <w:jc w:val="both"/>
      </w:pPr>
      <w:r w:rsidRPr="000F4A79">
        <w:t xml:space="preserve">This instrument is a must-have tool for paper mills, printing companies, and packaging manufacturers. It is essential for monitoring the </w:t>
      </w:r>
      <w:proofErr w:type="spellStart"/>
      <w:r w:rsidRPr="000F4A79">
        <w:t>calendering</w:t>
      </w:r>
      <w:proofErr w:type="spellEnd"/>
      <w:r w:rsidRPr="000F4A79">
        <w:t xml:space="preserve"> process, selecting the right substrate for a specific print job, and troubleshooting surface-related print quality issues. By controlling smoothness, you are directly controlling the quality of your final product. Make this smoothness tester an integral part of your quality assurance laboratory to consistently deliver products with the highest visual appeal and print quality.</w:t>
      </w:r>
    </w:p>
    <w:sectPr w:rsidR="000F4A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A79"/>
    <w:rsid w:val="000F4A79"/>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58E97"/>
  <w15:chartTrackingRefBased/>
  <w15:docId w15:val="{D93E1203-A501-4994-AE1C-11DDACFA5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A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4A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4A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4A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4A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4A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A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A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A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A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4A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4A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4A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4A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4A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A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A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A79"/>
    <w:rPr>
      <w:rFonts w:eastAsiaTheme="majorEastAsia" w:cstheme="majorBidi"/>
      <w:color w:val="272727" w:themeColor="text1" w:themeTint="D8"/>
    </w:rPr>
  </w:style>
  <w:style w:type="paragraph" w:styleId="Title">
    <w:name w:val="Title"/>
    <w:basedOn w:val="Normal"/>
    <w:next w:val="Normal"/>
    <w:link w:val="TitleChar"/>
    <w:uiPriority w:val="10"/>
    <w:qFormat/>
    <w:rsid w:val="000F4A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A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A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A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A79"/>
    <w:pPr>
      <w:spacing w:before="160"/>
      <w:jc w:val="center"/>
    </w:pPr>
    <w:rPr>
      <w:i/>
      <w:iCs/>
      <w:color w:val="404040" w:themeColor="text1" w:themeTint="BF"/>
    </w:rPr>
  </w:style>
  <w:style w:type="character" w:customStyle="1" w:styleId="QuoteChar">
    <w:name w:val="Quote Char"/>
    <w:basedOn w:val="DefaultParagraphFont"/>
    <w:link w:val="Quote"/>
    <w:uiPriority w:val="29"/>
    <w:rsid w:val="000F4A79"/>
    <w:rPr>
      <w:i/>
      <w:iCs/>
      <w:color w:val="404040" w:themeColor="text1" w:themeTint="BF"/>
    </w:rPr>
  </w:style>
  <w:style w:type="paragraph" w:styleId="ListParagraph">
    <w:name w:val="List Paragraph"/>
    <w:basedOn w:val="Normal"/>
    <w:uiPriority w:val="34"/>
    <w:qFormat/>
    <w:rsid w:val="000F4A79"/>
    <w:pPr>
      <w:ind w:left="720"/>
      <w:contextualSpacing/>
    </w:pPr>
  </w:style>
  <w:style w:type="character" w:styleId="IntenseEmphasis">
    <w:name w:val="Intense Emphasis"/>
    <w:basedOn w:val="DefaultParagraphFont"/>
    <w:uiPriority w:val="21"/>
    <w:qFormat/>
    <w:rsid w:val="000F4A79"/>
    <w:rPr>
      <w:i/>
      <w:iCs/>
      <w:color w:val="2F5496" w:themeColor="accent1" w:themeShade="BF"/>
    </w:rPr>
  </w:style>
  <w:style w:type="paragraph" w:styleId="IntenseQuote">
    <w:name w:val="Intense Quote"/>
    <w:basedOn w:val="Normal"/>
    <w:next w:val="Normal"/>
    <w:link w:val="IntenseQuoteChar"/>
    <w:uiPriority w:val="30"/>
    <w:qFormat/>
    <w:rsid w:val="000F4A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4A79"/>
    <w:rPr>
      <w:i/>
      <w:iCs/>
      <w:color w:val="2F5496" w:themeColor="accent1" w:themeShade="BF"/>
    </w:rPr>
  </w:style>
  <w:style w:type="character" w:styleId="IntenseReference">
    <w:name w:val="Intense Reference"/>
    <w:basedOn w:val="DefaultParagraphFont"/>
    <w:uiPriority w:val="32"/>
    <w:qFormat/>
    <w:rsid w:val="000F4A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2025-09-19T07:44:00Z</dcterms:created>
  <dcterms:modified xsi:type="dcterms:W3CDTF">2025-09-19T07:46:00Z</dcterms:modified>
</cp:coreProperties>
</file>